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5A8A" w14:textId="588E0CE6" w:rsidR="006D31D1" w:rsidRDefault="005D0322" w:rsidP="00407956">
      <w:pPr>
        <w:widowControl w:val="0"/>
        <w:autoSpaceDE w:val="0"/>
        <w:autoSpaceDN w:val="0"/>
        <w:adjustRightInd w:val="0"/>
        <w:spacing w:after="0" w:line="240" w:lineRule="auto"/>
        <w:rPr>
          <w:rFonts w:cs="Arial"/>
          <w:b/>
          <w:sz w:val="40"/>
          <w:szCs w:val="40"/>
          <w:lang w:val="en-US"/>
        </w:rPr>
      </w:pPr>
      <w:r>
        <w:rPr>
          <w:rFonts w:cs="Arial"/>
          <w:b/>
          <w:sz w:val="40"/>
          <w:szCs w:val="40"/>
          <w:lang w:val="en-US"/>
        </w:rPr>
        <w:t>PRESS RELEASE</w:t>
      </w:r>
    </w:p>
    <w:p w14:paraId="18B6653C" w14:textId="739B9088" w:rsidR="004D608D" w:rsidRPr="006111D7" w:rsidRDefault="005D0322" w:rsidP="00407956">
      <w:pPr>
        <w:widowControl w:val="0"/>
        <w:autoSpaceDE w:val="0"/>
        <w:autoSpaceDN w:val="0"/>
        <w:adjustRightInd w:val="0"/>
        <w:spacing w:after="0" w:line="240" w:lineRule="auto"/>
        <w:rPr>
          <w:rFonts w:cs="Arial"/>
          <w:bCs/>
          <w:sz w:val="20"/>
          <w:szCs w:val="20"/>
          <w:lang w:val="en-US"/>
        </w:rPr>
      </w:pPr>
      <w:r w:rsidRPr="005D0322">
        <w:rPr>
          <w:rFonts w:cs="Arial"/>
          <w:bCs/>
          <w:sz w:val="20"/>
          <w:szCs w:val="20"/>
          <w:lang w:val="en-US"/>
        </w:rPr>
        <w:t>Beringen, Belgium</w:t>
      </w:r>
      <w:r w:rsidR="006111D7">
        <w:rPr>
          <w:rFonts w:cs="Arial"/>
          <w:bCs/>
          <w:sz w:val="20"/>
          <w:szCs w:val="20"/>
          <w:lang w:val="en-US"/>
        </w:rPr>
        <w:t xml:space="preserve">, </w:t>
      </w:r>
      <w:r w:rsidR="00083948" w:rsidRPr="006111D7">
        <w:rPr>
          <w:rFonts w:cs="Arial"/>
          <w:bCs/>
          <w:sz w:val="20"/>
          <w:szCs w:val="20"/>
          <w:lang w:val="en-US"/>
        </w:rPr>
        <w:t xml:space="preserve">January </w:t>
      </w:r>
      <w:r w:rsidR="00084E72">
        <w:rPr>
          <w:rFonts w:cs="Arial"/>
          <w:bCs/>
          <w:sz w:val="20"/>
          <w:szCs w:val="20"/>
          <w:lang w:val="en-US"/>
        </w:rPr>
        <w:t>23</w:t>
      </w:r>
      <w:r w:rsidR="00084E72" w:rsidRPr="00084E72">
        <w:rPr>
          <w:rFonts w:cs="Arial"/>
          <w:bCs/>
          <w:sz w:val="20"/>
          <w:szCs w:val="20"/>
          <w:vertAlign w:val="superscript"/>
          <w:lang w:val="en-US"/>
        </w:rPr>
        <w:t>rd</w:t>
      </w:r>
      <w:proofErr w:type="gramStart"/>
      <w:r w:rsidR="00083948" w:rsidRPr="006111D7">
        <w:rPr>
          <w:rFonts w:cs="Arial"/>
          <w:bCs/>
          <w:sz w:val="20"/>
          <w:szCs w:val="20"/>
          <w:lang w:val="en-US"/>
        </w:rPr>
        <w:t xml:space="preserve"> 2023</w:t>
      </w:r>
      <w:proofErr w:type="gramEnd"/>
    </w:p>
    <w:p w14:paraId="58AB08E7" w14:textId="4A3A5139" w:rsidR="006D31D1" w:rsidRPr="005D7886" w:rsidRDefault="006111D7" w:rsidP="00D80C84">
      <w:pPr>
        <w:widowControl w:val="0"/>
        <w:autoSpaceDE w:val="0"/>
        <w:autoSpaceDN w:val="0"/>
        <w:adjustRightInd w:val="0"/>
        <w:spacing w:after="0" w:line="240" w:lineRule="auto"/>
      </w:pPr>
      <w:r>
        <w:rPr>
          <w:rFonts w:cs="Arial"/>
          <w:b/>
          <w:sz w:val="24"/>
          <w:szCs w:val="24"/>
          <w:lang w:val="en-US"/>
        </w:rPr>
        <w:br/>
      </w:r>
      <w:r w:rsidRPr="006111D7">
        <w:rPr>
          <w:rFonts w:cs="Arial"/>
          <w:b/>
          <w:lang w:val="en-US"/>
        </w:rPr>
        <w:t>For immediate release</w:t>
      </w:r>
      <w:r w:rsidR="005D0322">
        <w:rPr>
          <w:rFonts w:cs="Arial"/>
          <w:b/>
          <w:sz w:val="24"/>
          <w:szCs w:val="24"/>
          <w:lang w:val="en-US"/>
        </w:rPr>
        <w:br/>
      </w:r>
    </w:p>
    <w:p w14:paraId="00B32794" w14:textId="6688E4B1" w:rsidR="003C7EC2" w:rsidRPr="003C7EC2" w:rsidRDefault="0081176C" w:rsidP="003C7EC2">
      <w:pPr>
        <w:rPr>
          <w:rFonts w:cs="Arial"/>
          <w:b/>
          <w:sz w:val="28"/>
          <w:szCs w:val="28"/>
          <w:lang w:val="en-US"/>
        </w:rPr>
      </w:pPr>
      <w:r>
        <w:rPr>
          <w:rFonts w:cs="Arial"/>
          <w:b/>
          <w:sz w:val="28"/>
          <w:szCs w:val="28"/>
          <w:lang w:val="en-US"/>
        </w:rPr>
        <w:t>APEX To Launch Immersive 16 Channel Amplifier at ISE 2023</w:t>
      </w:r>
    </w:p>
    <w:p w14:paraId="5422BF4F" w14:textId="2AD45FC0" w:rsidR="0081176C" w:rsidRDefault="0081176C" w:rsidP="0081176C">
      <w:r>
        <w:t xml:space="preserve">APEX (ISE booth # 7F575) will </w:t>
      </w:r>
      <w:r w:rsidR="008E7D8A">
        <w:t>unveil</w:t>
      </w:r>
      <w:r>
        <w:t xml:space="preserve"> a new 16 channel installation amplifier at the ISE 2023 exhibition in Barcelona. CloudPower CP716</w:t>
      </w:r>
      <w:r w:rsidR="001E7E67">
        <w:t>D</w:t>
      </w:r>
      <w:r>
        <w:t xml:space="preserve"> is an evolution of the CloudPower remotely managed amplifier series, targeted at immersive spaces and </w:t>
      </w:r>
      <w:r w:rsidR="00532CB0">
        <w:t>systems</w:t>
      </w:r>
      <w:r>
        <w:t xml:space="preserve"> serving numerous separate zones.</w:t>
      </w:r>
    </w:p>
    <w:p w14:paraId="2013597D" w14:textId="61CB368E" w:rsidR="006A6D84" w:rsidRPr="006A6D84" w:rsidRDefault="006A6D84" w:rsidP="00D13B46">
      <w:r w:rsidRPr="00321639">
        <w:t>CloudPower CP716</w:t>
      </w:r>
      <w:r w:rsidR="001E7E67" w:rsidRPr="00321639">
        <w:t>D</w:t>
      </w:r>
      <w:r w:rsidRPr="00321639">
        <w:t xml:space="preserve"> delivers 16 x 700W and can drive both low impedance and 70/100v speakers. The amplifier has sixteen networked audio input channels</w:t>
      </w:r>
      <w:r w:rsidR="002A5035">
        <w:t xml:space="preserve"> and </w:t>
      </w:r>
      <w:r w:rsidR="002A5035" w:rsidRPr="00321639">
        <w:t>four analogue inputs</w:t>
      </w:r>
      <w:r w:rsidR="002A5035">
        <w:t xml:space="preserve"> that can be configured as </w:t>
      </w:r>
      <w:r w:rsidR="00D13B46">
        <w:t>fallback signals. A</w:t>
      </w:r>
      <w:r w:rsidRPr="00321639">
        <w:t>n internal streaming source contribut</w:t>
      </w:r>
      <w:r w:rsidR="00D13B46">
        <w:t>es a further</w:t>
      </w:r>
      <w:r w:rsidRPr="00321639">
        <w:t xml:space="preserve"> two channels from a device running Spotify or AirPlay. A 96kHz 16 x 16 Dante audio networking module is fitted as standard and multiple CP716</w:t>
      </w:r>
      <w:r w:rsidR="001E7E67" w:rsidRPr="00321639">
        <w:t>D</w:t>
      </w:r>
      <w:r w:rsidRPr="00321639">
        <w:t xml:space="preserve"> amplifiers can be networked to create systems of 64 x 64 channels and beyond.</w:t>
      </w:r>
    </w:p>
    <w:p w14:paraId="567E500B" w14:textId="4F50B15D" w:rsidR="0081176C" w:rsidRDefault="0081176C" w:rsidP="0081176C">
      <w:r>
        <w:t>CP716</w:t>
      </w:r>
      <w:r w:rsidR="001E7E67">
        <w:t>D</w:t>
      </w:r>
      <w:r>
        <w:t xml:space="preserve"> can be remotely or locally configured and managed from any device through the companion IntelliCloud WebUI. IntelliCloud provides control over the amplifier’s onboard signal processing tools, including an input matrix, signal generators for setup, gain, PEQs, </w:t>
      </w:r>
      <w:r w:rsidR="00281503">
        <w:t xml:space="preserve">HP/LP filters, </w:t>
      </w:r>
      <w:r>
        <w:t xml:space="preserve">crossovers, limiters, and speaker preset management.  </w:t>
      </w:r>
    </w:p>
    <w:p w14:paraId="46D192FB" w14:textId="2024AA38" w:rsidR="0081176C" w:rsidRDefault="0081176C" w:rsidP="0081176C">
      <w:r w:rsidRPr="00321639">
        <w:t>“Today’s immersive audio-visual experiences demand many separate amp channels, which means a lot of install time spent integrating racks full of amplifiers,” explains APEX R&amp;D Director, Hendrik-Jan Gielis. “CloudPower CP716</w:t>
      </w:r>
      <w:r w:rsidR="001E7E67" w:rsidRPr="00321639">
        <w:t>D</w:t>
      </w:r>
      <w:r w:rsidRPr="00321639">
        <w:t xml:space="preserve"> offers a simpler, more compact solution for these immersive environments, with each 1U amplifier delivering 700W per channel across 16 channels. </w:t>
      </w:r>
      <w:r w:rsidR="008B34B8" w:rsidRPr="00321639">
        <w:t xml:space="preserve">Built-in </w:t>
      </w:r>
      <w:r w:rsidRPr="00321639">
        <w:t>Dante and the simplicity of our IntelliCloud WebUI make it easier and quicker to build a fully integrated solution. These same qualities also make CP716</w:t>
      </w:r>
      <w:r w:rsidR="001E7E67" w:rsidRPr="00321639">
        <w:t>D</w:t>
      </w:r>
      <w:r w:rsidRPr="00321639">
        <w:t xml:space="preserve"> a natural fit for environments like upscale hospitality or leisure installations where the audio </w:t>
      </w:r>
      <w:r w:rsidR="00531357">
        <w:t xml:space="preserve">is tailored </w:t>
      </w:r>
      <w:r w:rsidRPr="00321639">
        <w:t xml:space="preserve">to the needs of </w:t>
      </w:r>
      <w:proofErr w:type="gramStart"/>
      <w:r w:rsidRPr="00321639">
        <w:t>a large number of</w:t>
      </w:r>
      <w:proofErr w:type="gramEnd"/>
      <w:r w:rsidRPr="00321639">
        <w:t xml:space="preserve"> separate zones.”</w:t>
      </w:r>
      <w:r>
        <w:t xml:space="preserve"> </w:t>
      </w:r>
    </w:p>
    <w:p w14:paraId="710090FB" w14:textId="57AB11FA" w:rsidR="0081176C" w:rsidRDefault="0081176C" w:rsidP="0081176C">
      <w:r>
        <w:t>Like its predecessors, CloudPower CP716</w:t>
      </w:r>
      <w:r w:rsidR="00F40181">
        <w:t>D</w:t>
      </w:r>
      <w:r>
        <w:t xml:space="preserve"> is built on APEX’s proprietary GlidePath direct drive architecture, which fully integrates DSP and amplifier circuits, employing DC coupling throughout the signal path to dramatically reduce time offsets and distortion. CloudPower’s ultra-precise reproduction of high transients manages speaker cone excursion, minimizing distortion and prolonging speaker life by cutting mechanical wear. </w:t>
      </w:r>
    </w:p>
    <w:p w14:paraId="3DC6D94E" w14:textId="31718E32" w:rsidR="0081176C" w:rsidRDefault="0081176C" w:rsidP="0081176C">
      <w:r>
        <w:t>CloudPower CP716</w:t>
      </w:r>
      <w:r w:rsidR="00F40181">
        <w:t>D</w:t>
      </w:r>
      <w:r w:rsidR="00E37EFE">
        <w:t xml:space="preserve"> is</w:t>
      </w:r>
      <w:r>
        <w:t xml:space="preserve"> proudly designed and built in Belgium.</w:t>
      </w:r>
      <w:r w:rsidR="00F40181">
        <w:t xml:space="preserve"> The amplifier</w:t>
      </w:r>
      <w:r>
        <w:t xml:space="preserve"> accommodates voltages of 100-240VAC and features Active Power Factor Correction and low idle power to ensure efficient use of mains power worldwide. </w:t>
      </w:r>
    </w:p>
    <w:p w14:paraId="7195DBB2" w14:textId="0F0B8FCA" w:rsidR="00F7087C" w:rsidRDefault="00084E72" w:rsidP="00F7087C">
      <w:hyperlink r:id="rId8" w:history="1">
        <w:r w:rsidR="00F7087C" w:rsidRPr="00456931">
          <w:rPr>
            <w:rStyle w:val="Hyperlink"/>
          </w:rPr>
          <w:t>www.apex-audio.be</w:t>
        </w:r>
      </w:hyperlink>
    </w:p>
    <w:p w14:paraId="23F8779E" w14:textId="2CC4CF8B" w:rsidR="005D7886" w:rsidRPr="005D0322" w:rsidRDefault="00A70BAA" w:rsidP="004334D4">
      <w:pPr>
        <w:rPr>
          <w:rFonts w:asciiTheme="majorHAnsi" w:hAnsiTheme="majorHAnsi" w:cstheme="majorHAnsi"/>
          <w:b/>
        </w:rPr>
      </w:pPr>
      <w:r w:rsidRPr="005D0322">
        <w:rPr>
          <w:rFonts w:asciiTheme="majorHAnsi" w:hAnsiTheme="majorHAnsi" w:cstheme="majorHAnsi"/>
          <w:b/>
        </w:rPr>
        <w:t>Ends</w:t>
      </w:r>
    </w:p>
    <w:p w14:paraId="237EDE65" w14:textId="77777777" w:rsidR="006A78D9" w:rsidRDefault="006A78D9" w:rsidP="004334D4">
      <w:pPr>
        <w:rPr>
          <w:rFonts w:asciiTheme="majorHAnsi" w:hAnsiTheme="majorHAnsi" w:cstheme="majorHAnsi"/>
          <w:bCs/>
          <w:sz w:val="20"/>
          <w:szCs w:val="20"/>
        </w:rPr>
      </w:pPr>
    </w:p>
    <w:p w14:paraId="4375CCC3" w14:textId="14D38E8E" w:rsidR="006A78D9" w:rsidRDefault="006A78D9" w:rsidP="004334D4">
      <w:pPr>
        <w:rPr>
          <w:rFonts w:asciiTheme="majorHAnsi" w:hAnsiTheme="majorHAnsi" w:cstheme="majorHAnsi"/>
          <w:bCs/>
          <w:sz w:val="20"/>
          <w:szCs w:val="20"/>
        </w:rPr>
      </w:pPr>
      <w:r>
        <w:rPr>
          <w:rFonts w:asciiTheme="majorHAnsi" w:hAnsiTheme="majorHAnsi" w:cstheme="majorHAnsi"/>
          <w:bCs/>
          <w:sz w:val="20"/>
          <w:szCs w:val="20"/>
        </w:rPr>
        <w:lastRenderedPageBreak/>
        <w:t>The</w:t>
      </w:r>
      <w:r w:rsidR="00430DCD">
        <w:rPr>
          <w:rFonts w:asciiTheme="majorHAnsi" w:hAnsiTheme="majorHAnsi" w:cstheme="majorHAnsi"/>
          <w:bCs/>
          <w:sz w:val="20"/>
          <w:szCs w:val="20"/>
        </w:rPr>
        <w:t xml:space="preserve"> accompanying images show the </w:t>
      </w:r>
      <w:r>
        <w:rPr>
          <w:rFonts w:asciiTheme="majorHAnsi" w:hAnsiTheme="majorHAnsi" w:cstheme="majorHAnsi"/>
          <w:bCs/>
          <w:sz w:val="20"/>
          <w:szCs w:val="20"/>
        </w:rPr>
        <w:t>APEX CloudPower</w:t>
      </w:r>
      <w:r w:rsidR="00430DCD">
        <w:rPr>
          <w:rFonts w:asciiTheme="majorHAnsi" w:hAnsiTheme="majorHAnsi" w:cstheme="majorHAnsi"/>
          <w:bCs/>
          <w:sz w:val="20"/>
          <w:szCs w:val="20"/>
        </w:rPr>
        <w:t xml:space="preserve"> CP716D</w:t>
      </w:r>
      <w:r>
        <w:rPr>
          <w:rFonts w:asciiTheme="majorHAnsi" w:hAnsiTheme="majorHAnsi" w:cstheme="majorHAnsi"/>
          <w:bCs/>
          <w:sz w:val="20"/>
          <w:szCs w:val="20"/>
        </w:rPr>
        <w:t xml:space="preserve"> installation amplifier.</w:t>
      </w:r>
    </w:p>
    <w:p w14:paraId="16BA1F24" w14:textId="5526902C" w:rsidR="005D7886" w:rsidRPr="005D0322" w:rsidRDefault="005D7886" w:rsidP="004334D4">
      <w:pPr>
        <w:rPr>
          <w:rFonts w:asciiTheme="majorHAnsi" w:hAnsiTheme="majorHAnsi" w:cstheme="majorHAnsi"/>
          <w:bCs/>
          <w:sz w:val="20"/>
          <w:szCs w:val="20"/>
        </w:rPr>
      </w:pPr>
      <w:r w:rsidRPr="005D0322">
        <w:rPr>
          <w:rFonts w:asciiTheme="majorHAnsi" w:hAnsiTheme="majorHAnsi" w:cstheme="majorHAnsi"/>
          <w:bCs/>
          <w:sz w:val="20"/>
          <w:szCs w:val="20"/>
        </w:rPr>
        <w:t>Contact:</w:t>
      </w:r>
    </w:p>
    <w:p w14:paraId="7C07E085" w14:textId="53BA1502" w:rsidR="0081176C" w:rsidRDefault="0081176C" w:rsidP="001E64A7">
      <w:pPr>
        <w:rPr>
          <w:rFonts w:asciiTheme="majorHAnsi" w:hAnsiTheme="majorHAnsi" w:cstheme="majorHAnsi"/>
          <w:bCs/>
          <w:sz w:val="20"/>
          <w:szCs w:val="20"/>
        </w:rPr>
      </w:pPr>
      <w:r>
        <w:rPr>
          <w:rFonts w:asciiTheme="majorHAnsi" w:hAnsiTheme="majorHAnsi" w:cstheme="majorHAnsi"/>
          <w:bCs/>
          <w:sz w:val="20"/>
          <w:szCs w:val="20"/>
        </w:rPr>
        <w:t>David Kirk –</w:t>
      </w:r>
      <w:r w:rsidR="00192C2D">
        <w:rPr>
          <w:rFonts w:asciiTheme="majorHAnsi" w:hAnsiTheme="majorHAnsi" w:cstheme="majorHAnsi"/>
          <w:bCs/>
          <w:sz w:val="20"/>
          <w:szCs w:val="20"/>
        </w:rPr>
        <w:t xml:space="preserve"> </w:t>
      </w:r>
      <w:hyperlink r:id="rId9" w:history="1">
        <w:r w:rsidRPr="000C7D90">
          <w:rPr>
            <w:rStyle w:val="Hyperlink"/>
            <w:rFonts w:asciiTheme="majorHAnsi" w:hAnsiTheme="majorHAnsi" w:cstheme="majorHAnsi"/>
            <w:bCs/>
            <w:sz w:val="20"/>
            <w:szCs w:val="20"/>
          </w:rPr>
          <w:t>david@apex-audio.be</w:t>
        </w:r>
      </w:hyperlink>
    </w:p>
    <w:p w14:paraId="5B177C9F" w14:textId="3672A73A" w:rsidR="00192C2D" w:rsidRPr="00192C2D" w:rsidRDefault="00192C2D" w:rsidP="00192C2D">
      <w:pPr>
        <w:rPr>
          <w:color w:val="595959" w:themeColor="text1" w:themeTint="A6"/>
          <w:sz w:val="20"/>
          <w:szCs w:val="20"/>
          <w:lang w:val="en-US"/>
        </w:rPr>
      </w:pPr>
      <w:r w:rsidRPr="00C2188C">
        <w:rPr>
          <w:b/>
          <w:bCs/>
        </w:rPr>
        <w:t>About APEX</w:t>
      </w:r>
      <w:r w:rsidRPr="00C2188C">
        <w:br/>
      </w:r>
      <w:r w:rsidRPr="00C2188C">
        <w:br/>
      </w:r>
      <w:proofErr w:type="spellStart"/>
      <w:r w:rsidRPr="00192C2D">
        <w:rPr>
          <w:color w:val="595959" w:themeColor="text1" w:themeTint="A6"/>
          <w:sz w:val="20"/>
          <w:szCs w:val="20"/>
        </w:rPr>
        <w:t>APEX</w:t>
      </w:r>
      <w:proofErr w:type="spellEnd"/>
      <w:r w:rsidRPr="00192C2D">
        <w:rPr>
          <w:color w:val="595959" w:themeColor="text1" w:themeTint="A6"/>
          <w:sz w:val="20"/>
          <w:szCs w:val="20"/>
        </w:rPr>
        <w:t xml:space="preserve"> is a professional audio and AV equipment manufacturer, supplying innovative, high-quality products to system integrators and audio engineers around the world.</w:t>
      </w:r>
      <w:r w:rsidRPr="00192C2D">
        <w:rPr>
          <w:color w:val="595959" w:themeColor="text1" w:themeTint="A6"/>
          <w:sz w:val="20"/>
          <w:szCs w:val="20"/>
        </w:rPr>
        <w:br/>
      </w:r>
      <w:r w:rsidRPr="00192C2D">
        <w:rPr>
          <w:color w:val="595959" w:themeColor="text1" w:themeTint="A6"/>
          <w:sz w:val="20"/>
          <w:szCs w:val="20"/>
        </w:rPr>
        <w:br/>
        <w:t>From our latest CloudPower Class-D installation amplifiers to our LIVIAU touchscreen solutions, all APEX products are underpinned by our mission to create smarter, more efficient, more powerful solutions for fixed installation and AV.</w:t>
      </w:r>
      <w:r w:rsidRPr="00192C2D">
        <w:rPr>
          <w:color w:val="595959" w:themeColor="text1" w:themeTint="A6"/>
          <w:sz w:val="20"/>
          <w:szCs w:val="20"/>
        </w:rPr>
        <w:br/>
      </w:r>
      <w:r w:rsidRPr="00192C2D">
        <w:rPr>
          <w:color w:val="595959" w:themeColor="text1" w:themeTint="A6"/>
          <w:sz w:val="20"/>
          <w:szCs w:val="20"/>
        </w:rPr>
        <w:br/>
        <w:t>We’re proud to develop, assemble and rigorously test every APEX product at our facilities in Belgium. By controlling every stage of the product’s life from concept to aftersales support, we can be sure that each product bearing the APEX name upholds our reputation for build and audio quality.</w:t>
      </w:r>
    </w:p>
    <w:sectPr w:rsidR="00192C2D" w:rsidRPr="00192C2D" w:rsidSect="00BC0996">
      <w:headerReference w:type="default" r:id="rId10"/>
      <w:footerReference w:type="default" r:id="rId11"/>
      <w:pgSz w:w="11906" w:h="16838"/>
      <w:pgMar w:top="1417" w:right="1417" w:bottom="1417"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F57F" w14:textId="77777777" w:rsidR="001719F4" w:rsidRDefault="001719F4">
      <w:pPr>
        <w:spacing w:after="0" w:line="240" w:lineRule="auto"/>
      </w:pPr>
      <w:r>
        <w:separator/>
      </w:r>
    </w:p>
  </w:endnote>
  <w:endnote w:type="continuationSeparator" w:id="0">
    <w:p w14:paraId="20415437" w14:textId="77777777" w:rsidR="001719F4" w:rsidRDefault="0017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66C3" w14:textId="30FD1FC7" w:rsidR="009F270C" w:rsidRPr="00A549C6" w:rsidRDefault="009F270C" w:rsidP="009F270C">
    <w:pPr>
      <w:pStyle w:val="Footer"/>
      <w:rPr>
        <w:sz w:val="20"/>
        <w:szCs w:val="20"/>
        <w:lang w:val="nl-BE"/>
      </w:rPr>
    </w:pPr>
    <w:r w:rsidRPr="00A549C6">
      <w:rPr>
        <w:sz w:val="20"/>
        <w:szCs w:val="20"/>
        <w:lang w:val="nl-BE"/>
      </w:rPr>
      <w:t>GiVa Audiovisual Technologies BVBA</w:t>
    </w:r>
    <w:r w:rsidR="00024C09" w:rsidRPr="00A549C6">
      <w:rPr>
        <w:sz w:val="20"/>
        <w:szCs w:val="20"/>
        <w:lang w:val="nl-BE"/>
      </w:rPr>
      <w:t xml:space="preserve">  - </w:t>
    </w:r>
    <w:r w:rsidR="005D7886" w:rsidRPr="00A549C6">
      <w:rPr>
        <w:sz w:val="20"/>
        <w:szCs w:val="20"/>
        <w:lang w:val="nl-BE"/>
      </w:rPr>
      <w:t>Tervantstraat 2b, 3583 Beringen, Belgium</w:t>
    </w:r>
    <w:r w:rsidRPr="00A549C6">
      <w:rPr>
        <w:sz w:val="20"/>
        <w:szCs w:val="20"/>
        <w:lang w:val="nl-BE"/>
      </w:rPr>
      <w:t xml:space="preserve"> </w:t>
    </w:r>
    <w:r w:rsidR="005D7886" w:rsidRPr="00A549C6">
      <w:rPr>
        <w:sz w:val="20"/>
        <w:szCs w:val="20"/>
        <w:lang w:val="nl-BE"/>
      </w:rPr>
      <w:br/>
    </w:r>
    <w:r w:rsidRPr="00A549C6">
      <w:rPr>
        <w:sz w:val="20"/>
        <w:szCs w:val="20"/>
        <w:lang w:val="nl-BE"/>
      </w:rPr>
      <w:t>T : +32(0)11 21 24 32</w:t>
    </w:r>
    <w:r w:rsidR="005D7886" w:rsidRPr="00A549C6">
      <w:rPr>
        <w:sz w:val="20"/>
        <w:szCs w:val="20"/>
        <w:lang w:val="nl-BE"/>
      </w:rPr>
      <w:t xml:space="preserve">   </w:t>
    </w:r>
    <w:r w:rsidRPr="00A549C6">
      <w:rPr>
        <w:sz w:val="20"/>
        <w:szCs w:val="20"/>
        <w:lang w:val="nl-BE"/>
      </w:rPr>
      <w:t>www.apex-audio.</w:t>
    </w:r>
    <w:r w:rsidR="005D7886" w:rsidRPr="00A549C6">
      <w:rPr>
        <w:sz w:val="20"/>
        <w:szCs w:val="20"/>
        <w:lang w:val="nl-BE"/>
      </w:rPr>
      <w:t>be</w:t>
    </w:r>
    <w:r w:rsidRPr="00A549C6">
      <w:rPr>
        <w:sz w:val="20"/>
        <w:szCs w:val="20"/>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FF50" w14:textId="77777777" w:rsidR="001719F4" w:rsidRDefault="001719F4">
      <w:pPr>
        <w:spacing w:after="0" w:line="240" w:lineRule="auto"/>
      </w:pPr>
      <w:r>
        <w:separator/>
      </w:r>
    </w:p>
  </w:footnote>
  <w:footnote w:type="continuationSeparator" w:id="0">
    <w:p w14:paraId="49F30E8C" w14:textId="77777777" w:rsidR="001719F4" w:rsidRDefault="0017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E59" w14:textId="453ECC91" w:rsidR="00024C09" w:rsidRDefault="005D0322" w:rsidP="005D0322">
    <w:pPr>
      <w:pStyle w:val="Header"/>
      <w:jc w:val="right"/>
    </w:pPr>
    <w:r>
      <w:rPr>
        <w:noProof/>
      </w:rPr>
      <w:drawing>
        <wp:inline distT="0" distB="0" distL="0" distR="0" wp14:anchorId="153AA80D" wp14:editId="473E6031">
          <wp:extent cx="1239520" cy="929640"/>
          <wp:effectExtent l="0" t="0" r="0"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stretch>
                    <a:fillRect/>
                  </a:stretch>
                </pic:blipFill>
                <pic:spPr>
                  <a:xfrm>
                    <a:off x="0" y="0"/>
                    <a:ext cx="1239520" cy="929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30F"/>
    <w:multiLevelType w:val="multilevel"/>
    <w:tmpl w:val="12C6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62FE5"/>
    <w:multiLevelType w:val="hybridMultilevel"/>
    <w:tmpl w:val="E00CEC06"/>
    <w:lvl w:ilvl="0" w:tplc="ABF0A2BE">
      <w:start w:val="1"/>
      <w:numFmt w:val="bullet"/>
      <w:lvlText w:val="-"/>
      <w:lvlJc w:val="left"/>
      <w:pPr>
        <w:ind w:left="1080" w:hanging="360"/>
      </w:pPr>
      <w:rPr>
        <w:rFonts w:ascii="Calibri" w:eastAsia="Calibri"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E367E75"/>
    <w:multiLevelType w:val="hybridMultilevel"/>
    <w:tmpl w:val="025857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CF82C6B"/>
    <w:multiLevelType w:val="multilevel"/>
    <w:tmpl w:val="8590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739C3"/>
    <w:multiLevelType w:val="hybridMultilevel"/>
    <w:tmpl w:val="FAC86CDC"/>
    <w:lvl w:ilvl="0" w:tplc="F4284EA2">
      <w:start w:val="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2F60586"/>
    <w:multiLevelType w:val="hybridMultilevel"/>
    <w:tmpl w:val="30A6C5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33657061">
    <w:abstractNumId w:val="2"/>
  </w:num>
  <w:num w:numId="2" w16cid:durableId="586236567">
    <w:abstractNumId w:val="1"/>
  </w:num>
  <w:num w:numId="3" w16cid:durableId="1976136417">
    <w:abstractNumId w:val="5"/>
  </w:num>
  <w:num w:numId="4" w16cid:durableId="1132164982">
    <w:abstractNumId w:val="3"/>
  </w:num>
  <w:num w:numId="5" w16cid:durableId="1259945730">
    <w:abstractNumId w:val="0"/>
  </w:num>
  <w:num w:numId="6" w16cid:durableId="31806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95"/>
    <w:rsid w:val="00010EAB"/>
    <w:rsid w:val="00015820"/>
    <w:rsid w:val="00024C09"/>
    <w:rsid w:val="00032293"/>
    <w:rsid w:val="000345D8"/>
    <w:rsid w:val="00042AF1"/>
    <w:rsid w:val="00051FCC"/>
    <w:rsid w:val="00060AAB"/>
    <w:rsid w:val="00066244"/>
    <w:rsid w:val="00072D7E"/>
    <w:rsid w:val="00083948"/>
    <w:rsid w:val="00084E72"/>
    <w:rsid w:val="000A5A9B"/>
    <w:rsid w:val="000D33D6"/>
    <w:rsid w:val="000F4A9F"/>
    <w:rsid w:val="001051A0"/>
    <w:rsid w:val="00110C32"/>
    <w:rsid w:val="00126BFC"/>
    <w:rsid w:val="00144C88"/>
    <w:rsid w:val="001719F4"/>
    <w:rsid w:val="00180BA1"/>
    <w:rsid w:val="001855EB"/>
    <w:rsid w:val="00192C2D"/>
    <w:rsid w:val="00196C15"/>
    <w:rsid w:val="001E3FB8"/>
    <w:rsid w:val="001E64A7"/>
    <w:rsid w:val="001E7E67"/>
    <w:rsid w:val="001F54C5"/>
    <w:rsid w:val="00230A9F"/>
    <w:rsid w:val="00234931"/>
    <w:rsid w:val="0025089B"/>
    <w:rsid w:val="0025182C"/>
    <w:rsid w:val="00252082"/>
    <w:rsid w:val="00263B13"/>
    <w:rsid w:val="00281503"/>
    <w:rsid w:val="00286BD7"/>
    <w:rsid w:val="00294EFB"/>
    <w:rsid w:val="0029518F"/>
    <w:rsid w:val="0029687E"/>
    <w:rsid w:val="002A5035"/>
    <w:rsid w:val="002D3DA8"/>
    <w:rsid w:val="002F1C71"/>
    <w:rsid w:val="002F71D2"/>
    <w:rsid w:val="003102E1"/>
    <w:rsid w:val="00316F51"/>
    <w:rsid w:val="00321639"/>
    <w:rsid w:val="00322C78"/>
    <w:rsid w:val="00337BEA"/>
    <w:rsid w:val="00386EEE"/>
    <w:rsid w:val="003A69EC"/>
    <w:rsid w:val="003A725F"/>
    <w:rsid w:val="003C1D6F"/>
    <w:rsid w:val="003C7EC2"/>
    <w:rsid w:val="003D1FDC"/>
    <w:rsid w:val="003E2B86"/>
    <w:rsid w:val="00404E30"/>
    <w:rsid w:val="004056B1"/>
    <w:rsid w:val="00407956"/>
    <w:rsid w:val="00414B32"/>
    <w:rsid w:val="00426F54"/>
    <w:rsid w:val="00430DCD"/>
    <w:rsid w:val="004334D4"/>
    <w:rsid w:val="00473424"/>
    <w:rsid w:val="00483078"/>
    <w:rsid w:val="004B352C"/>
    <w:rsid w:val="004C0662"/>
    <w:rsid w:val="004C79EA"/>
    <w:rsid w:val="004D608D"/>
    <w:rsid w:val="004E1AA7"/>
    <w:rsid w:val="004F2501"/>
    <w:rsid w:val="00500BB0"/>
    <w:rsid w:val="005066E4"/>
    <w:rsid w:val="00523082"/>
    <w:rsid w:val="00531357"/>
    <w:rsid w:val="00532CB0"/>
    <w:rsid w:val="00552517"/>
    <w:rsid w:val="005528E7"/>
    <w:rsid w:val="0057638F"/>
    <w:rsid w:val="00582705"/>
    <w:rsid w:val="00586788"/>
    <w:rsid w:val="00596888"/>
    <w:rsid w:val="005A2B2A"/>
    <w:rsid w:val="005D0322"/>
    <w:rsid w:val="005D7886"/>
    <w:rsid w:val="006111D7"/>
    <w:rsid w:val="00660B80"/>
    <w:rsid w:val="006A6D84"/>
    <w:rsid w:val="006A78D9"/>
    <w:rsid w:val="006C6130"/>
    <w:rsid w:val="006D31D1"/>
    <w:rsid w:val="006F40F1"/>
    <w:rsid w:val="0073108A"/>
    <w:rsid w:val="00737AA6"/>
    <w:rsid w:val="00754B2C"/>
    <w:rsid w:val="00774832"/>
    <w:rsid w:val="00782892"/>
    <w:rsid w:val="007C5C2B"/>
    <w:rsid w:val="007D2B68"/>
    <w:rsid w:val="007F449D"/>
    <w:rsid w:val="007F6A12"/>
    <w:rsid w:val="008038F7"/>
    <w:rsid w:val="00811323"/>
    <w:rsid w:val="0081176C"/>
    <w:rsid w:val="0084551A"/>
    <w:rsid w:val="0085586D"/>
    <w:rsid w:val="00874608"/>
    <w:rsid w:val="00882203"/>
    <w:rsid w:val="008A51E9"/>
    <w:rsid w:val="008B0163"/>
    <w:rsid w:val="008B34B8"/>
    <w:rsid w:val="008B3D5C"/>
    <w:rsid w:val="008C01C7"/>
    <w:rsid w:val="008E0B95"/>
    <w:rsid w:val="008E6EBF"/>
    <w:rsid w:val="008E7D8A"/>
    <w:rsid w:val="008F1F0A"/>
    <w:rsid w:val="008F30E6"/>
    <w:rsid w:val="0091554F"/>
    <w:rsid w:val="00917800"/>
    <w:rsid w:val="009331A8"/>
    <w:rsid w:val="0095159A"/>
    <w:rsid w:val="009553DE"/>
    <w:rsid w:val="00963C0D"/>
    <w:rsid w:val="00966DCE"/>
    <w:rsid w:val="00980D5F"/>
    <w:rsid w:val="00986903"/>
    <w:rsid w:val="00994D5A"/>
    <w:rsid w:val="009B682E"/>
    <w:rsid w:val="009D09C3"/>
    <w:rsid w:val="009E2606"/>
    <w:rsid w:val="009F270C"/>
    <w:rsid w:val="009F69BF"/>
    <w:rsid w:val="00A549C6"/>
    <w:rsid w:val="00A70BAA"/>
    <w:rsid w:val="00A839A0"/>
    <w:rsid w:val="00A909BA"/>
    <w:rsid w:val="00AB3966"/>
    <w:rsid w:val="00AE30E8"/>
    <w:rsid w:val="00B00E74"/>
    <w:rsid w:val="00B06095"/>
    <w:rsid w:val="00B2279B"/>
    <w:rsid w:val="00B35F90"/>
    <w:rsid w:val="00B43666"/>
    <w:rsid w:val="00B72107"/>
    <w:rsid w:val="00B82006"/>
    <w:rsid w:val="00B8388F"/>
    <w:rsid w:val="00B87535"/>
    <w:rsid w:val="00BA36C4"/>
    <w:rsid w:val="00BC0996"/>
    <w:rsid w:val="00BC1966"/>
    <w:rsid w:val="00BE6538"/>
    <w:rsid w:val="00C37B71"/>
    <w:rsid w:val="00C41F20"/>
    <w:rsid w:val="00C577C6"/>
    <w:rsid w:val="00C60C86"/>
    <w:rsid w:val="00C6590E"/>
    <w:rsid w:val="00C76817"/>
    <w:rsid w:val="00C77BAA"/>
    <w:rsid w:val="00C91C75"/>
    <w:rsid w:val="00CB0D48"/>
    <w:rsid w:val="00CB7D92"/>
    <w:rsid w:val="00CE17DC"/>
    <w:rsid w:val="00D13B46"/>
    <w:rsid w:val="00D443CA"/>
    <w:rsid w:val="00D5197E"/>
    <w:rsid w:val="00D80C56"/>
    <w:rsid w:val="00D80C84"/>
    <w:rsid w:val="00D869BC"/>
    <w:rsid w:val="00D9484B"/>
    <w:rsid w:val="00DB2A36"/>
    <w:rsid w:val="00DD5129"/>
    <w:rsid w:val="00DD577E"/>
    <w:rsid w:val="00DD6CC7"/>
    <w:rsid w:val="00DE1E56"/>
    <w:rsid w:val="00E027A0"/>
    <w:rsid w:val="00E02E08"/>
    <w:rsid w:val="00E35CD7"/>
    <w:rsid w:val="00E37EFE"/>
    <w:rsid w:val="00EA1449"/>
    <w:rsid w:val="00EA455A"/>
    <w:rsid w:val="00EB0732"/>
    <w:rsid w:val="00EF248D"/>
    <w:rsid w:val="00F125DD"/>
    <w:rsid w:val="00F17E3F"/>
    <w:rsid w:val="00F27362"/>
    <w:rsid w:val="00F27A0F"/>
    <w:rsid w:val="00F40181"/>
    <w:rsid w:val="00F42CBF"/>
    <w:rsid w:val="00F50DDF"/>
    <w:rsid w:val="00F6658C"/>
    <w:rsid w:val="00F67999"/>
    <w:rsid w:val="00F7087C"/>
    <w:rsid w:val="00F752BF"/>
    <w:rsid w:val="00FA2A82"/>
    <w:rsid w:val="00FA2FB2"/>
    <w:rsid w:val="00FF2FDC"/>
    <w:rsid w:val="00FF65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7FA2A7"/>
  <w15:docId w15:val="{3A8F3CA5-44CB-4DBC-8871-5ECD8656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jstalinea1">
    <w:name w:val="Lijstalinea1"/>
    <w:basedOn w:val="Normal"/>
    <w:qFormat/>
    <w:rsid w:val="00EA1449"/>
    <w:pPr>
      <w:ind w:left="720"/>
      <w:contextualSpacing/>
    </w:pPr>
  </w:style>
  <w:style w:type="paragraph" w:styleId="BalloonText">
    <w:name w:val="Balloon Text"/>
    <w:basedOn w:val="Normal"/>
    <w:semiHidden/>
    <w:unhideWhenUsed/>
    <w:rsid w:val="00EA1449"/>
    <w:pPr>
      <w:spacing w:after="0" w:line="240" w:lineRule="auto"/>
    </w:pPr>
    <w:rPr>
      <w:rFonts w:ascii="Tahoma" w:hAnsi="Tahoma" w:cs="Tahoma"/>
      <w:sz w:val="16"/>
      <w:szCs w:val="16"/>
    </w:rPr>
  </w:style>
  <w:style w:type="character" w:customStyle="1" w:styleId="BallontekstChar">
    <w:name w:val="Ballontekst Char"/>
    <w:basedOn w:val="DefaultParagraphFont"/>
    <w:semiHidden/>
    <w:rsid w:val="00EA1449"/>
    <w:rPr>
      <w:rFonts w:ascii="Tahoma" w:hAnsi="Tahoma" w:cs="Tahoma"/>
      <w:sz w:val="16"/>
      <w:szCs w:val="16"/>
    </w:rPr>
  </w:style>
  <w:style w:type="paragraph" w:styleId="NormalWeb">
    <w:name w:val="Normal (Web)"/>
    <w:basedOn w:val="Normal"/>
    <w:semiHidden/>
    <w:unhideWhenUsed/>
    <w:rsid w:val="00EA1449"/>
    <w:pPr>
      <w:spacing w:before="100" w:beforeAutospacing="1" w:after="100" w:afterAutospacing="1" w:line="240" w:lineRule="auto"/>
    </w:pPr>
    <w:rPr>
      <w:rFonts w:ascii="Times New Roman" w:eastAsia="Times New Roman" w:hAnsi="Times New Roman"/>
      <w:sz w:val="24"/>
      <w:szCs w:val="24"/>
      <w:lang w:eastAsia="nl-BE"/>
    </w:rPr>
  </w:style>
  <w:style w:type="paragraph" w:styleId="Header">
    <w:name w:val="header"/>
    <w:basedOn w:val="Normal"/>
    <w:uiPriority w:val="99"/>
    <w:unhideWhenUsed/>
    <w:rsid w:val="00EA1449"/>
    <w:pPr>
      <w:tabs>
        <w:tab w:val="center" w:pos="4536"/>
        <w:tab w:val="right" w:pos="9072"/>
      </w:tabs>
      <w:spacing w:after="0" w:line="240" w:lineRule="auto"/>
    </w:pPr>
  </w:style>
  <w:style w:type="character" w:customStyle="1" w:styleId="KoptekstChar">
    <w:name w:val="Koptekst Char"/>
    <w:basedOn w:val="DefaultParagraphFont"/>
    <w:uiPriority w:val="99"/>
    <w:rsid w:val="00EA1449"/>
  </w:style>
  <w:style w:type="paragraph" w:styleId="Footer">
    <w:name w:val="footer"/>
    <w:basedOn w:val="Normal"/>
    <w:unhideWhenUsed/>
    <w:rsid w:val="00EA1449"/>
    <w:pPr>
      <w:tabs>
        <w:tab w:val="center" w:pos="4536"/>
        <w:tab w:val="right" w:pos="9072"/>
      </w:tabs>
      <w:spacing w:after="0" w:line="240" w:lineRule="auto"/>
    </w:pPr>
  </w:style>
  <w:style w:type="character" w:customStyle="1" w:styleId="VoettekstChar">
    <w:name w:val="Voettekst Char"/>
    <w:basedOn w:val="DefaultParagraphFont"/>
    <w:semiHidden/>
    <w:rsid w:val="00EA1449"/>
  </w:style>
  <w:style w:type="character" w:styleId="Hyperlink">
    <w:name w:val="Hyperlink"/>
    <w:basedOn w:val="DefaultParagraphFont"/>
    <w:unhideWhenUsed/>
    <w:rsid w:val="00EA1449"/>
    <w:rPr>
      <w:color w:val="0000FF"/>
      <w:u w:val="single"/>
    </w:rPr>
  </w:style>
  <w:style w:type="character" w:styleId="UnresolvedMention">
    <w:name w:val="Unresolved Mention"/>
    <w:basedOn w:val="DefaultParagraphFont"/>
    <w:uiPriority w:val="99"/>
    <w:semiHidden/>
    <w:unhideWhenUsed/>
    <w:rsid w:val="005D7886"/>
    <w:rPr>
      <w:color w:val="605E5C"/>
      <w:shd w:val="clear" w:color="auto" w:fill="E1DFDD"/>
    </w:rPr>
  </w:style>
  <w:style w:type="paragraph" w:styleId="ListParagraph">
    <w:name w:val="List Paragraph"/>
    <w:basedOn w:val="Normal"/>
    <w:uiPriority w:val="34"/>
    <w:qFormat/>
    <w:rsid w:val="00C77BAA"/>
    <w:pPr>
      <w:spacing w:after="160" w:line="25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A549C6"/>
    <w:rPr>
      <w:sz w:val="16"/>
      <w:szCs w:val="16"/>
    </w:rPr>
  </w:style>
  <w:style w:type="paragraph" w:styleId="CommentText">
    <w:name w:val="annotation text"/>
    <w:basedOn w:val="Normal"/>
    <w:link w:val="CommentTextChar"/>
    <w:uiPriority w:val="99"/>
    <w:semiHidden/>
    <w:unhideWhenUsed/>
    <w:rsid w:val="00A549C6"/>
    <w:pPr>
      <w:spacing w:line="240" w:lineRule="auto"/>
    </w:pPr>
    <w:rPr>
      <w:sz w:val="20"/>
      <w:szCs w:val="20"/>
    </w:rPr>
  </w:style>
  <w:style w:type="character" w:customStyle="1" w:styleId="CommentTextChar">
    <w:name w:val="Comment Text Char"/>
    <w:basedOn w:val="DefaultParagraphFont"/>
    <w:link w:val="CommentText"/>
    <w:uiPriority w:val="99"/>
    <w:semiHidden/>
    <w:rsid w:val="00A549C6"/>
  </w:style>
  <w:style w:type="paragraph" w:styleId="CommentSubject">
    <w:name w:val="annotation subject"/>
    <w:basedOn w:val="CommentText"/>
    <w:next w:val="CommentText"/>
    <w:link w:val="CommentSubjectChar"/>
    <w:uiPriority w:val="99"/>
    <w:semiHidden/>
    <w:unhideWhenUsed/>
    <w:rsid w:val="00A549C6"/>
    <w:rPr>
      <w:b/>
      <w:bCs/>
    </w:rPr>
  </w:style>
  <w:style w:type="character" w:customStyle="1" w:styleId="CommentSubjectChar">
    <w:name w:val="Comment Subject Char"/>
    <w:basedOn w:val="CommentTextChar"/>
    <w:link w:val="CommentSubject"/>
    <w:uiPriority w:val="99"/>
    <w:semiHidden/>
    <w:rsid w:val="00A54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540">
      <w:bodyDiv w:val="1"/>
      <w:marLeft w:val="0"/>
      <w:marRight w:val="0"/>
      <w:marTop w:val="0"/>
      <w:marBottom w:val="0"/>
      <w:divBdr>
        <w:top w:val="none" w:sz="0" w:space="0" w:color="auto"/>
        <w:left w:val="none" w:sz="0" w:space="0" w:color="auto"/>
        <w:bottom w:val="none" w:sz="0" w:space="0" w:color="auto"/>
        <w:right w:val="none" w:sz="0" w:space="0" w:color="auto"/>
      </w:divBdr>
    </w:div>
    <w:div w:id="420563213">
      <w:bodyDiv w:val="1"/>
      <w:marLeft w:val="0"/>
      <w:marRight w:val="0"/>
      <w:marTop w:val="0"/>
      <w:marBottom w:val="0"/>
      <w:divBdr>
        <w:top w:val="none" w:sz="0" w:space="0" w:color="auto"/>
        <w:left w:val="none" w:sz="0" w:space="0" w:color="auto"/>
        <w:bottom w:val="none" w:sz="0" w:space="0" w:color="auto"/>
        <w:right w:val="none" w:sz="0" w:space="0" w:color="auto"/>
      </w:divBdr>
    </w:div>
    <w:div w:id="1378748033">
      <w:bodyDiv w:val="1"/>
      <w:marLeft w:val="0"/>
      <w:marRight w:val="0"/>
      <w:marTop w:val="0"/>
      <w:marBottom w:val="0"/>
      <w:divBdr>
        <w:top w:val="none" w:sz="0" w:space="0" w:color="auto"/>
        <w:left w:val="none" w:sz="0" w:space="0" w:color="auto"/>
        <w:bottom w:val="none" w:sz="0" w:space="0" w:color="auto"/>
        <w:right w:val="none" w:sz="0" w:space="0" w:color="auto"/>
      </w:divBdr>
    </w:div>
    <w:div w:id="1478186992">
      <w:bodyDiv w:val="1"/>
      <w:marLeft w:val="0"/>
      <w:marRight w:val="0"/>
      <w:marTop w:val="0"/>
      <w:marBottom w:val="0"/>
      <w:divBdr>
        <w:top w:val="none" w:sz="0" w:space="0" w:color="auto"/>
        <w:left w:val="none" w:sz="0" w:space="0" w:color="auto"/>
        <w:bottom w:val="none" w:sz="0" w:space="0" w:color="auto"/>
        <w:right w:val="none" w:sz="0" w:space="0" w:color="auto"/>
      </w:divBdr>
    </w:div>
    <w:div w:id="2013410558">
      <w:bodyDiv w:val="1"/>
      <w:marLeft w:val="0"/>
      <w:marRight w:val="0"/>
      <w:marTop w:val="0"/>
      <w:marBottom w:val="0"/>
      <w:divBdr>
        <w:top w:val="none" w:sz="0" w:space="0" w:color="auto"/>
        <w:left w:val="none" w:sz="0" w:space="0" w:color="auto"/>
        <w:bottom w:val="none" w:sz="0" w:space="0" w:color="auto"/>
        <w:right w:val="none" w:sz="0" w:space="0" w:color="auto"/>
      </w:divBdr>
    </w:div>
    <w:div w:id="209289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ex-audio.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apex-audio.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AC081-02DE-C544-AA45-1DC0BCAA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525</Words>
  <Characters>2998</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Apex</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Hoerée</dc:creator>
  <cp:keywords/>
  <dc:description/>
  <cp:lastModifiedBy>David Kirk</cp:lastModifiedBy>
  <cp:revision>15</cp:revision>
  <cp:lastPrinted>2023-01-10T13:55:00Z</cp:lastPrinted>
  <dcterms:created xsi:type="dcterms:W3CDTF">2022-12-16T17:32:00Z</dcterms:created>
  <dcterms:modified xsi:type="dcterms:W3CDTF">2023-01-23T14:39:00Z</dcterms:modified>
</cp:coreProperties>
</file>