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45D8" w14:textId="13E7AEF0" w:rsidR="003E2596" w:rsidRPr="006156A4" w:rsidRDefault="003E2596" w:rsidP="00F66A12">
      <w:pPr>
        <w:spacing w:line="276" w:lineRule="auto"/>
        <w:rPr>
          <w:rFonts w:ascii="Arial" w:hAnsi="Arial" w:cs="Arial"/>
          <w:b/>
          <w:bCs/>
          <w:lang w:eastAsia="en-GB"/>
        </w:rPr>
      </w:pPr>
      <w:r w:rsidRPr="006156A4">
        <w:rPr>
          <w:rFonts w:ascii="Arial" w:hAnsi="Arial" w:cs="Arial"/>
          <w:b/>
          <w:bCs/>
          <w:lang w:eastAsia="en-GB"/>
        </w:rPr>
        <w:t>NEXO expands ePS installation speaker range with new ePS12 and eLS18 sub</w:t>
      </w:r>
    </w:p>
    <w:p w14:paraId="3A2EE29D" w14:textId="33B86811" w:rsidR="003E2596" w:rsidRPr="006156A4" w:rsidRDefault="003E2596" w:rsidP="00F66A12">
      <w:pPr>
        <w:spacing w:line="276" w:lineRule="auto"/>
        <w:rPr>
          <w:rFonts w:ascii="Arial" w:hAnsi="Arial" w:cs="Arial"/>
          <w:lang w:eastAsia="en-GB"/>
        </w:rPr>
      </w:pPr>
    </w:p>
    <w:p w14:paraId="7F74A2FF" w14:textId="098905BD" w:rsidR="003E2596" w:rsidRPr="006156A4" w:rsidRDefault="003E2596" w:rsidP="00F66A12">
      <w:pPr>
        <w:spacing w:line="276" w:lineRule="auto"/>
        <w:rPr>
          <w:rFonts w:ascii="Arial" w:hAnsi="Arial" w:cs="Arial"/>
          <w:lang w:eastAsia="en-GB"/>
        </w:rPr>
      </w:pPr>
      <w:r w:rsidRPr="006156A4">
        <w:rPr>
          <w:rFonts w:ascii="Arial" w:hAnsi="Arial" w:cs="Arial"/>
          <w:lang w:eastAsia="en-GB"/>
        </w:rPr>
        <w:t xml:space="preserve">Since its launch back in 2021, NEXO’s ePS Series has </w:t>
      </w:r>
      <w:r w:rsidR="00C77BCE">
        <w:rPr>
          <w:rFonts w:ascii="Arial" w:hAnsi="Arial" w:cs="Arial"/>
          <w:lang w:eastAsia="en-GB"/>
        </w:rPr>
        <w:t>gained an enviable reputation for performance and value in</w:t>
      </w:r>
      <w:r w:rsidRPr="006156A4">
        <w:rPr>
          <w:rFonts w:ascii="Arial" w:hAnsi="Arial" w:cs="Arial"/>
          <w:lang w:eastAsia="en-GB"/>
        </w:rPr>
        <w:t xml:space="preserve"> professional installation loudspeakers. </w:t>
      </w:r>
      <w:r w:rsidR="00DB7724" w:rsidRPr="006156A4">
        <w:rPr>
          <w:rFonts w:ascii="Arial" w:hAnsi="Arial" w:cs="Arial"/>
          <w:lang w:eastAsia="en-GB"/>
        </w:rPr>
        <w:t>Proudly</w:t>
      </w:r>
      <w:r w:rsidRPr="006156A4">
        <w:rPr>
          <w:rFonts w:ascii="Arial" w:hAnsi="Arial" w:cs="Arial"/>
          <w:lang w:eastAsia="en-GB"/>
        </w:rPr>
        <w:t xml:space="preserve"> </w:t>
      </w:r>
      <w:r w:rsidR="00DB7724" w:rsidRPr="006156A4">
        <w:rPr>
          <w:rFonts w:ascii="Arial" w:hAnsi="Arial" w:cs="Arial"/>
          <w:lang w:eastAsia="en-GB"/>
        </w:rPr>
        <w:t>manufactured</w:t>
      </w:r>
      <w:r w:rsidRPr="006156A4">
        <w:rPr>
          <w:rFonts w:ascii="Arial" w:hAnsi="Arial" w:cs="Arial"/>
          <w:lang w:eastAsia="en-GB"/>
        </w:rPr>
        <w:t xml:space="preserve"> in France, this range of </w:t>
      </w:r>
      <w:r w:rsidRPr="003E2596">
        <w:rPr>
          <w:rFonts w:ascii="Arial" w:hAnsi="Arial" w:cs="Arial"/>
          <w:lang w:eastAsia="en-GB"/>
        </w:rPr>
        <w:t xml:space="preserve">2-way passive cabinets and partner subbass units </w:t>
      </w:r>
      <w:r w:rsidRPr="006156A4">
        <w:rPr>
          <w:rFonts w:ascii="Arial" w:hAnsi="Arial" w:cs="Arial"/>
          <w:lang w:eastAsia="en-GB"/>
        </w:rPr>
        <w:t>draws on the success of the legendary PS Series</w:t>
      </w:r>
      <w:r w:rsidR="00C77BCE">
        <w:rPr>
          <w:rFonts w:ascii="Arial" w:hAnsi="Arial" w:cs="Arial"/>
          <w:lang w:eastAsia="en-GB"/>
        </w:rPr>
        <w:t>,</w:t>
      </w:r>
      <w:r w:rsidRPr="006156A4">
        <w:rPr>
          <w:rFonts w:ascii="Arial" w:hAnsi="Arial" w:cs="Arial"/>
          <w:lang w:eastAsia="en-GB"/>
        </w:rPr>
        <w:t xml:space="preserve"> </w:t>
      </w:r>
      <w:r w:rsidRPr="003E2596">
        <w:rPr>
          <w:rFonts w:ascii="Arial" w:hAnsi="Arial" w:cs="Arial"/>
          <w:lang w:eastAsia="en-GB"/>
        </w:rPr>
        <w:t xml:space="preserve">slimming down connection and mounting options, and taking advantage of new manufacturing techniques and driver design to hit unprecedented price points for </w:t>
      </w:r>
      <w:r w:rsidR="00C77BCE">
        <w:rPr>
          <w:rFonts w:ascii="Arial" w:hAnsi="Arial" w:cs="Arial"/>
          <w:lang w:eastAsia="en-GB"/>
        </w:rPr>
        <w:t>NEXO</w:t>
      </w:r>
      <w:r w:rsidRPr="003E2596">
        <w:rPr>
          <w:rFonts w:ascii="Arial" w:hAnsi="Arial" w:cs="Arial"/>
          <w:lang w:eastAsia="en-GB"/>
        </w:rPr>
        <w:t xml:space="preserve"> industry-standard point source products</w:t>
      </w:r>
      <w:r w:rsidRPr="006156A4">
        <w:rPr>
          <w:rFonts w:ascii="Arial" w:hAnsi="Arial" w:cs="Arial"/>
          <w:lang w:eastAsia="en-GB"/>
        </w:rPr>
        <w:t>.</w:t>
      </w:r>
    </w:p>
    <w:p w14:paraId="1A84BBE8" w14:textId="712984E0" w:rsidR="003E2596" w:rsidRPr="006156A4" w:rsidRDefault="003E2596" w:rsidP="00F66A12">
      <w:pPr>
        <w:spacing w:line="276" w:lineRule="auto"/>
        <w:rPr>
          <w:rFonts w:ascii="Arial" w:hAnsi="Arial" w:cs="Arial"/>
          <w:lang w:eastAsia="en-GB"/>
        </w:rPr>
      </w:pPr>
    </w:p>
    <w:p w14:paraId="04A7545A" w14:textId="1DB13B0F" w:rsidR="00DB7724" w:rsidRPr="006156A4" w:rsidRDefault="003E2596" w:rsidP="00F66A12">
      <w:pPr>
        <w:spacing w:line="276" w:lineRule="auto"/>
        <w:rPr>
          <w:rFonts w:ascii="Arial" w:hAnsi="Arial" w:cs="Arial"/>
          <w:lang w:eastAsia="en-GB"/>
        </w:rPr>
      </w:pPr>
      <w:r w:rsidRPr="006156A4">
        <w:rPr>
          <w:rFonts w:ascii="Arial" w:hAnsi="Arial" w:cs="Arial"/>
          <w:lang w:eastAsia="en-GB"/>
        </w:rPr>
        <w:t xml:space="preserve">Already delivering powerful, full-bandwidth sound in a variety of prestigious installations around the </w:t>
      </w:r>
      <w:r w:rsidR="00C77BCE">
        <w:rPr>
          <w:rFonts w:ascii="Arial" w:hAnsi="Arial" w:cs="Arial"/>
          <w:lang w:eastAsia="en-GB"/>
        </w:rPr>
        <w:t>world</w:t>
      </w:r>
      <w:r w:rsidRPr="006156A4">
        <w:rPr>
          <w:rFonts w:ascii="Arial" w:hAnsi="Arial" w:cs="Arial"/>
          <w:lang w:eastAsia="en-GB"/>
        </w:rPr>
        <w:t xml:space="preserve">, the ePS Series of 6, 8 and 10-inch </w:t>
      </w:r>
      <w:r w:rsidR="00F76D36">
        <w:rPr>
          <w:rFonts w:ascii="Arial" w:hAnsi="Arial" w:cs="Arial"/>
          <w:lang w:eastAsia="en-GB"/>
        </w:rPr>
        <w:t>models</w:t>
      </w:r>
      <w:r w:rsidR="00C77BCE">
        <w:rPr>
          <w:rFonts w:ascii="Arial" w:hAnsi="Arial" w:cs="Arial"/>
          <w:lang w:eastAsia="en-GB"/>
        </w:rPr>
        <w:t xml:space="preserve"> and</w:t>
      </w:r>
      <w:r w:rsidRPr="006156A4">
        <w:rPr>
          <w:rFonts w:ascii="Arial" w:hAnsi="Arial" w:cs="Arial"/>
          <w:lang w:eastAsia="en-GB"/>
        </w:rPr>
        <w:t xml:space="preserve"> 12 and 15-inch partner subs is now expanded with the launch of the new ePS12 and eLS18 sub.</w:t>
      </w:r>
      <w:r w:rsidR="00DB7724" w:rsidRPr="006156A4">
        <w:rPr>
          <w:rFonts w:ascii="Arial" w:hAnsi="Arial" w:cs="Arial"/>
          <w:lang w:eastAsia="en-GB"/>
        </w:rPr>
        <w:t xml:space="preserve"> </w:t>
      </w:r>
    </w:p>
    <w:p w14:paraId="3307AE90" w14:textId="77777777" w:rsidR="00DB7724" w:rsidRPr="006156A4" w:rsidRDefault="00DB7724" w:rsidP="00F66A12">
      <w:pPr>
        <w:spacing w:line="276" w:lineRule="auto"/>
        <w:rPr>
          <w:rFonts w:ascii="Arial" w:hAnsi="Arial" w:cs="Arial"/>
          <w:lang w:eastAsia="en-GB"/>
        </w:rPr>
      </w:pPr>
    </w:p>
    <w:p w14:paraId="0E605798" w14:textId="34A601D5" w:rsidR="00DB7724" w:rsidRPr="006156A4" w:rsidRDefault="00DB7724" w:rsidP="00F66A12">
      <w:pPr>
        <w:spacing w:line="276" w:lineRule="auto"/>
        <w:rPr>
          <w:rFonts w:ascii="Arial" w:hAnsi="Arial" w:cs="Arial"/>
          <w:lang w:eastAsia="en-GB"/>
        </w:rPr>
      </w:pPr>
      <w:r w:rsidRPr="006156A4">
        <w:rPr>
          <w:rFonts w:ascii="Arial" w:hAnsi="Arial" w:cs="Arial"/>
          <w:lang w:eastAsia="en-GB"/>
        </w:rPr>
        <w:t xml:space="preserve">Like the other loudspeakers in the range, the ePS12 </w:t>
      </w:r>
      <w:r w:rsidRPr="003E2596">
        <w:rPr>
          <w:rFonts w:ascii="Arial" w:hAnsi="Arial" w:cs="Arial"/>
          <w:lang w:eastAsia="en-GB"/>
        </w:rPr>
        <w:t xml:space="preserve">packages all the NEXO hallmarks of high output, superior coverage patterns, directional control and musical performance into </w:t>
      </w:r>
      <w:r w:rsidR="00C77BCE">
        <w:rPr>
          <w:rFonts w:ascii="Arial" w:hAnsi="Arial" w:cs="Arial"/>
          <w:lang w:eastAsia="en-GB"/>
        </w:rPr>
        <w:t xml:space="preserve">a </w:t>
      </w:r>
      <w:r w:rsidRPr="003E2596">
        <w:rPr>
          <w:rFonts w:ascii="Arial" w:hAnsi="Arial" w:cs="Arial"/>
          <w:lang w:eastAsia="en-GB"/>
        </w:rPr>
        <w:t xml:space="preserve">compact trapezoidal-shaped </w:t>
      </w:r>
      <w:r w:rsidR="006156A4" w:rsidRPr="006156A4">
        <w:rPr>
          <w:rFonts w:ascii="Arial" w:hAnsi="Arial" w:cs="Arial"/>
          <w:lang w:eastAsia="en-GB"/>
        </w:rPr>
        <w:t>Baltic-birch</w:t>
      </w:r>
      <w:r w:rsidRPr="003E2596">
        <w:rPr>
          <w:rFonts w:ascii="Arial" w:hAnsi="Arial" w:cs="Arial"/>
          <w:lang w:eastAsia="en-GB"/>
        </w:rPr>
        <w:t xml:space="preserve"> enclosure, with </w:t>
      </w:r>
      <w:r w:rsidR="00C77BCE">
        <w:rPr>
          <w:rFonts w:ascii="Arial" w:hAnsi="Arial" w:cs="Arial"/>
          <w:lang w:eastAsia="en-GB"/>
        </w:rPr>
        <w:t xml:space="preserve">a </w:t>
      </w:r>
      <w:r w:rsidRPr="003E2596">
        <w:rPr>
          <w:rFonts w:ascii="Arial" w:hAnsi="Arial" w:cs="Arial"/>
          <w:lang w:eastAsia="en-GB"/>
        </w:rPr>
        <w:t xml:space="preserve">steel grille for </w:t>
      </w:r>
      <w:r w:rsidRPr="006156A4">
        <w:rPr>
          <w:rFonts w:ascii="Arial" w:hAnsi="Arial" w:cs="Arial"/>
          <w:lang w:eastAsia="en-GB"/>
        </w:rPr>
        <w:t>IP55</w:t>
      </w:r>
      <w:r w:rsidRPr="003E2596">
        <w:rPr>
          <w:rFonts w:ascii="Arial" w:hAnsi="Arial" w:cs="Arial"/>
          <w:lang w:eastAsia="en-GB"/>
        </w:rPr>
        <w:t xml:space="preserve"> certified weather resistance.</w:t>
      </w:r>
      <w:r w:rsidRPr="006156A4">
        <w:rPr>
          <w:rFonts w:ascii="Arial" w:hAnsi="Arial" w:cs="Arial"/>
          <w:lang w:eastAsia="en-GB"/>
        </w:rPr>
        <w:t xml:space="preserve"> Partnering a 12-inch neodymium long-excursion LF driver with a 1.7-inch diaphragm HF compression driver and NEXO’s </w:t>
      </w:r>
      <w:r w:rsidRPr="003E2596">
        <w:rPr>
          <w:rFonts w:ascii="Arial" w:hAnsi="Arial" w:cs="Arial"/>
          <w:lang w:eastAsia="en-GB"/>
        </w:rPr>
        <w:t>trademark rotatable horn design offering dispersion options to the user</w:t>
      </w:r>
      <w:r w:rsidRPr="006156A4">
        <w:rPr>
          <w:rFonts w:ascii="Arial" w:hAnsi="Arial" w:cs="Arial"/>
          <w:lang w:eastAsia="en-GB"/>
        </w:rPr>
        <w:t>, peak SPL @ 1m is an impressive 133dB, with a frequency response @ -6dB of 60Hz-20kHz.</w:t>
      </w:r>
    </w:p>
    <w:p w14:paraId="04CC9CF3" w14:textId="38ADD7FD" w:rsidR="00DB7724" w:rsidRPr="006156A4" w:rsidRDefault="00DB7724" w:rsidP="00F66A12">
      <w:pPr>
        <w:spacing w:line="276" w:lineRule="auto"/>
        <w:rPr>
          <w:rFonts w:ascii="Arial" w:hAnsi="Arial" w:cs="Arial"/>
          <w:lang w:eastAsia="en-GB"/>
        </w:rPr>
      </w:pPr>
    </w:p>
    <w:p w14:paraId="0D4C56EA" w14:textId="5596CD81" w:rsidR="006156A4" w:rsidRPr="003E2596" w:rsidRDefault="006156A4" w:rsidP="00F66A12">
      <w:pPr>
        <w:spacing w:line="276" w:lineRule="auto"/>
        <w:rPr>
          <w:rFonts w:ascii="Arial" w:hAnsi="Arial" w:cs="Arial"/>
          <w:lang w:eastAsia="en-GB"/>
        </w:rPr>
      </w:pPr>
      <w:r w:rsidRPr="006156A4">
        <w:rPr>
          <w:rFonts w:ascii="Arial" w:hAnsi="Arial" w:cs="Arial"/>
          <w:lang w:eastAsia="en-GB"/>
        </w:rPr>
        <w:t xml:space="preserve">The ePS12 can be stacked or flown with the </w:t>
      </w:r>
      <w:r w:rsidR="00537870">
        <w:rPr>
          <w:rFonts w:ascii="Arial" w:hAnsi="Arial" w:cs="Arial"/>
          <w:lang w:eastAsia="en-GB"/>
        </w:rPr>
        <w:t xml:space="preserve">new </w:t>
      </w:r>
      <w:r w:rsidRPr="006156A4">
        <w:rPr>
          <w:rFonts w:ascii="Arial" w:hAnsi="Arial" w:cs="Arial"/>
          <w:lang w:eastAsia="en-GB"/>
        </w:rPr>
        <w:t>e</w:t>
      </w:r>
      <w:r w:rsidR="00537870">
        <w:rPr>
          <w:rFonts w:ascii="Arial" w:hAnsi="Arial" w:cs="Arial"/>
          <w:lang w:eastAsia="en-GB"/>
        </w:rPr>
        <w:t>L</w:t>
      </w:r>
      <w:r w:rsidRPr="006156A4">
        <w:rPr>
          <w:rFonts w:ascii="Arial" w:hAnsi="Arial" w:cs="Arial"/>
          <w:lang w:eastAsia="en-GB"/>
        </w:rPr>
        <w:t xml:space="preserve">S18 </w:t>
      </w:r>
      <w:r w:rsidR="00537870">
        <w:rPr>
          <w:rFonts w:ascii="Arial" w:hAnsi="Arial" w:cs="Arial"/>
          <w:lang w:eastAsia="en-GB"/>
        </w:rPr>
        <w:t xml:space="preserve">1 x 18-inch </w:t>
      </w:r>
      <w:r w:rsidRPr="006156A4">
        <w:rPr>
          <w:rFonts w:ascii="Arial" w:hAnsi="Arial" w:cs="Arial"/>
          <w:lang w:eastAsia="en-GB"/>
        </w:rPr>
        <w:t>sub which shares the same design aesthetic and extends LF response down to 32Hz. D</w:t>
      </w:r>
      <w:r w:rsidRPr="003E2596">
        <w:rPr>
          <w:rFonts w:ascii="Arial" w:hAnsi="Arial" w:cs="Arial"/>
          <w:lang w:eastAsia="en-GB"/>
        </w:rPr>
        <w:t>edicated accessor</w:t>
      </w:r>
      <w:r w:rsidRPr="006156A4">
        <w:rPr>
          <w:rFonts w:ascii="Arial" w:hAnsi="Arial" w:cs="Arial"/>
          <w:lang w:eastAsia="en-GB"/>
        </w:rPr>
        <w:t xml:space="preserve">ies </w:t>
      </w:r>
      <w:r w:rsidRPr="003E2596">
        <w:rPr>
          <w:rFonts w:ascii="Arial" w:hAnsi="Arial" w:cs="Arial"/>
          <w:lang w:eastAsia="en-GB"/>
        </w:rPr>
        <w:t>allow</w:t>
      </w:r>
      <w:r>
        <w:rPr>
          <w:rFonts w:ascii="Arial" w:hAnsi="Arial" w:cs="Arial"/>
          <w:lang w:eastAsia="en-GB"/>
        </w:rPr>
        <w:t xml:space="preserve"> </w:t>
      </w:r>
      <w:r w:rsidRPr="003E2596">
        <w:rPr>
          <w:rFonts w:ascii="Arial" w:hAnsi="Arial" w:cs="Arial"/>
          <w:lang w:eastAsia="en-GB"/>
        </w:rPr>
        <w:t xml:space="preserve">ePS </w:t>
      </w:r>
      <w:r w:rsidRPr="006156A4">
        <w:rPr>
          <w:rFonts w:ascii="Arial" w:hAnsi="Arial" w:cs="Arial"/>
          <w:lang w:eastAsia="en-GB"/>
        </w:rPr>
        <w:t>cabinets t</w:t>
      </w:r>
      <w:r w:rsidRPr="003E2596">
        <w:rPr>
          <w:rFonts w:ascii="Arial" w:hAnsi="Arial" w:cs="Arial"/>
          <w:lang w:eastAsia="en-GB"/>
        </w:rPr>
        <w:t>o be flown beneath the subwoofer, creating small-footprint wideband systems that are visually pleasing.</w:t>
      </w:r>
    </w:p>
    <w:p w14:paraId="74C7D8C4" w14:textId="31D3D65C" w:rsidR="006156A4" w:rsidRPr="006156A4" w:rsidRDefault="006156A4" w:rsidP="00F66A12">
      <w:pPr>
        <w:spacing w:line="276" w:lineRule="auto"/>
        <w:rPr>
          <w:rFonts w:ascii="Arial" w:hAnsi="Arial" w:cs="Arial"/>
          <w:lang w:eastAsia="en-GB"/>
        </w:rPr>
      </w:pPr>
    </w:p>
    <w:p w14:paraId="11F18AEF" w14:textId="70EB5CBD" w:rsidR="006156A4" w:rsidRPr="006156A4" w:rsidRDefault="006156A4" w:rsidP="00F66A12">
      <w:pPr>
        <w:spacing w:line="276" w:lineRule="auto"/>
        <w:rPr>
          <w:rFonts w:ascii="Arial" w:hAnsi="Arial" w:cs="Arial"/>
          <w:lang w:eastAsia="en-GB"/>
        </w:rPr>
      </w:pPr>
      <w:r w:rsidRPr="003E2596">
        <w:rPr>
          <w:rFonts w:ascii="Arial" w:hAnsi="Arial" w:cs="Arial"/>
          <w:lang w:eastAsia="en-GB"/>
        </w:rPr>
        <w:t xml:space="preserve">All </w:t>
      </w:r>
      <w:r w:rsidRPr="006156A4">
        <w:rPr>
          <w:rFonts w:ascii="Arial" w:hAnsi="Arial" w:cs="Arial"/>
          <w:lang w:eastAsia="en-GB"/>
        </w:rPr>
        <w:t>four main</w:t>
      </w:r>
      <w:r w:rsidRPr="003E2596">
        <w:rPr>
          <w:rFonts w:ascii="Arial" w:hAnsi="Arial" w:cs="Arial"/>
          <w:lang w:eastAsia="en-GB"/>
        </w:rPr>
        <w:t xml:space="preserve"> cabinets are minimally fitted with a hard-wired strip for connection, offering generic 2x 7 mm pitch IN/OUT screws connectors. The IP cover protects the connectors from moisture in outdoor applications. On each side of the cabinet, two M6 with 80mm pitch and one M10 fitting allow connection to U Bracket, bumper or eye bolts. The back of each speaker is fitted with 3x M6 with 70mm pitch for </w:t>
      </w:r>
      <w:r w:rsidR="00E30D39" w:rsidRPr="003E2596">
        <w:rPr>
          <w:rFonts w:ascii="Arial" w:hAnsi="Arial" w:cs="Arial"/>
          <w:lang w:eastAsia="en-GB"/>
        </w:rPr>
        <w:t>wall mount</w:t>
      </w:r>
      <w:r w:rsidRPr="003E2596">
        <w:rPr>
          <w:rFonts w:ascii="Arial" w:hAnsi="Arial" w:cs="Arial"/>
          <w:lang w:eastAsia="en-GB"/>
        </w:rPr>
        <w:t xml:space="preserve"> in both horizontal and vertical positions.</w:t>
      </w:r>
      <w:r w:rsidRPr="006156A4">
        <w:rPr>
          <w:rFonts w:ascii="Arial" w:hAnsi="Arial" w:cs="Arial"/>
          <w:lang w:eastAsia="en-GB"/>
        </w:rPr>
        <w:t xml:space="preserve"> Subs feature </w:t>
      </w:r>
      <w:r w:rsidRPr="003E2596">
        <w:rPr>
          <w:rFonts w:ascii="Arial" w:hAnsi="Arial" w:cs="Arial"/>
          <w:lang w:eastAsia="en-GB"/>
        </w:rPr>
        <w:t>2</w:t>
      </w:r>
      <w:r w:rsidR="00E30D39">
        <w:rPr>
          <w:rFonts w:ascii="Arial" w:hAnsi="Arial" w:cs="Arial"/>
          <w:lang w:eastAsia="en-GB"/>
        </w:rPr>
        <w:t xml:space="preserve"> </w:t>
      </w:r>
      <w:r w:rsidRPr="003E2596">
        <w:rPr>
          <w:rFonts w:ascii="Arial" w:hAnsi="Arial" w:cs="Arial"/>
          <w:lang w:eastAsia="en-GB"/>
        </w:rPr>
        <w:t>x 7 mm pitch IN/OUT screws connectors</w:t>
      </w:r>
      <w:r w:rsidRPr="006156A4">
        <w:rPr>
          <w:rFonts w:ascii="Arial" w:hAnsi="Arial" w:cs="Arial"/>
          <w:lang w:eastAsia="en-GB"/>
        </w:rPr>
        <w:t xml:space="preserve"> and M10 rigging points.</w:t>
      </w:r>
    </w:p>
    <w:p w14:paraId="6D53A98D" w14:textId="77777777" w:rsidR="006156A4" w:rsidRPr="003E2596" w:rsidRDefault="006156A4" w:rsidP="00F66A12">
      <w:pPr>
        <w:spacing w:line="276" w:lineRule="auto"/>
        <w:rPr>
          <w:rFonts w:ascii="Arial" w:hAnsi="Arial" w:cs="Arial"/>
          <w:lang w:eastAsia="en-GB"/>
        </w:rPr>
      </w:pPr>
    </w:p>
    <w:p w14:paraId="7A6BB7AE" w14:textId="77777777" w:rsidR="006156A4" w:rsidRPr="003E2596" w:rsidRDefault="006156A4" w:rsidP="00F66A12">
      <w:pPr>
        <w:spacing w:line="276" w:lineRule="auto"/>
        <w:rPr>
          <w:rFonts w:ascii="Arial" w:hAnsi="Arial" w:cs="Arial"/>
          <w:lang w:eastAsia="en-GB"/>
        </w:rPr>
      </w:pPr>
      <w:r w:rsidRPr="003E2596">
        <w:rPr>
          <w:rFonts w:ascii="Arial" w:hAnsi="Arial" w:cs="Arial"/>
          <w:lang w:eastAsia="en-GB"/>
        </w:rPr>
        <w:t>All units are finished in black structural paint (white and all other RAL colours are available to order), with a UV-resistant acoustic fabric stretched over the front grille.</w:t>
      </w:r>
    </w:p>
    <w:p w14:paraId="38E954D4" w14:textId="77777777" w:rsidR="006156A4" w:rsidRPr="006156A4" w:rsidRDefault="006156A4" w:rsidP="00F66A12">
      <w:pPr>
        <w:spacing w:line="276" w:lineRule="auto"/>
        <w:rPr>
          <w:rFonts w:ascii="Arial" w:hAnsi="Arial" w:cs="Arial"/>
          <w:lang w:eastAsia="en-GB"/>
        </w:rPr>
      </w:pPr>
    </w:p>
    <w:p w14:paraId="7DE21CDE" w14:textId="207AF3B1" w:rsidR="003E2596" w:rsidRDefault="006156A4" w:rsidP="00F66A12">
      <w:pPr>
        <w:spacing w:line="276" w:lineRule="auto"/>
        <w:rPr>
          <w:rFonts w:ascii="Arial" w:hAnsi="Arial" w:cs="Arial"/>
          <w:lang w:eastAsia="en-GB"/>
        </w:rPr>
      </w:pPr>
      <w:r w:rsidRPr="003E2596">
        <w:rPr>
          <w:rFonts w:ascii="Arial" w:hAnsi="Arial" w:cs="Arial"/>
          <w:lang w:eastAsia="en-GB"/>
        </w:rPr>
        <w:t xml:space="preserve">Systems composed of ePS and eLS elements have the advantage of high-quality components familiar to all users of NEXO’s premium systems, coupled with the unique </w:t>
      </w:r>
      <w:r w:rsidR="00F76D36">
        <w:rPr>
          <w:rFonts w:ascii="Arial" w:hAnsi="Arial" w:cs="Arial"/>
          <w:lang w:eastAsia="en-GB"/>
        </w:rPr>
        <w:t xml:space="preserve">networkable amplification and </w:t>
      </w:r>
      <w:r w:rsidRPr="003E2596">
        <w:rPr>
          <w:rFonts w:ascii="Arial" w:hAnsi="Arial" w:cs="Arial"/>
          <w:lang w:eastAsia="en-GB"/>
        </w:rPr>
        <w:t xml:space="preserve">processing capabilities of the </w:t>
      </w:r>
      <w:r w:rsidR="00F76D36">
        <w:rPr>
          <w:rFonts w:ascii="Arial" w:hAnsi="Arial" w:cs="Arial"/>
          <w:lang w:eastAsia="en-GB"/>
        </w:rPr>
        <w:t xml:space="preserve">NEXO </w:t>
      </w:r>
      <w:r w:rsidRPr="003E2596">
        <w:rPr>
          <w:rFonts w:ascii="Arial" w:hAnsi="Arial" w:cs="Arial"/>
          <w:lang w:eastAsia="en-GB"/>
        </w:rPr>
        <w:t xml:space="preserve">NXAMPmk2 </w:t>
      </w:r>
      <w:r w:rsidR="00F76D36">
        <w:rPr>
          <w:rFonts w:ascii="Arial" w:hAnsi="Arial" w:cs="Arial"/>
          <w:lang w:eastAsia="en-GB"/>
        </w:rPr>
        <w:t>powered controllers, and NEXO DTD/DTDAMP power and processing solutions for smaller installations.</w:t>
      </w:r>
    </w:p>
    <w:p w14:paraId="27E3831A" w14:textId="5E293FF4" w:rsidR="00F66A12" w:rsidRDefault="00F66A12" w:rsidP="00F66A12">
      <w:pPr>
        <w:spacing w:line="276" w:lineRule="auto"/>
        <w:rPr>
          <w:rFonts w:ascii="Arial" w:hAnsi="Arial" w:cs="Arial"/>
          <w:lang w:eastAsia="en-GB"/>
        </w:rPr>
      </w:pPr>
    </w:p>
    <w:p w14:paraId="387CEDC6" w14:textId="5ADF5114" w:rsidR="00F66A12" w:rsidRDefault="00F66A12" w:rsidP="00F66A12">
      <w:pPr>
        <w:spacing w:line="276" w:lineRule="auto"/>
        <w:rPr>
          <w:rFonts w:ascii="Arial" w:hAnsi="Arial" w:cs="Arial"/>
        </w:rPr>
      </w:pPr>
      <w:r>
        <w:rPr>
          <w:rFonts w:ascii="Arial" w:hAnsi="Arial" w:cs="Arial"/>
        </w:rPr>
        <w:t xml:space="preserve">For further information on NEXO </w:t>
      </w:r>
      <w:r>
        <w:rPr>
          <w:rFonts w:ascii="Arial" w:hAnsi="Arial" w:cs="Arial"/>
        </w:rPr>
        <w:t>ePS Series point source installation loudspeakers</w:t>
      </w:r>
      <w:r>
        <w:rPr>
          <w:rFonts w:ascii="Arial" w:hAnsi="Arial" w:cs="Arial"/>
        </w:rPr>
        <w:t>, visit nexo-sa.com</w:t>
      </w:r>
    </w:p>
    <w:p w14:paraId="6F8766BA" w14:textId="77777777" w:rsidR="00F66A12" w:rsidRPr="006156A4" w:rsidRDefault="00F66A12" w:rsidP="00F66A12">
      <w:pPr>
        <w:spacing w:line="276" w:lineRule="auto"/>
        <w:rPr>
          <w:rFonts w:ascii="Arial" w:hAnsi="Arial" w:cs="Arial"/>
          <w:lang w:eastAsia="en-GB"/>
        </w:rPr>
      </w:pPr>
    </w:p>
    <w:p w14:paraId="2FFC0704" w14:textId="747966FA" w:rsidR="00092C20" w:rsidRDefault="00000000" w:rsidP="00F66A12">
      <w:pPr>
        <w:spacing w:line="276" w:lineRule="auto"/>
        <w:rPr>
          <w:rFonts w:ascii="Arial" w:hAnsi="Arial" w:cs="Arial"/>
          <w:lang w:eastAsia="en-GB"/>
        </w:rPr>
      </w:pPr>
    </w:p>
    <w:p w14:paraId="70707C54" w14:textId="00A2EE32" w:rsidR="00E30D39" w:rsidRDefault="00E30D39" w:rsidP="00F66A12">
      <w:pPr>
        <w:spacing w:line="276" w:lineRule="auto"/>
        <w:rPr>
          <w:rFonts w:ascii="Arial" w:hAnsi="Arial" w:cs="Arial"/>
          <w:lang w:eastAsia="en-GB"/>
        </w:rPr>
      </w:pPr>
      <w:r>
        <w:rPr>
          <w:rFonts w:ascii="Arial" w:hAnsi="Arial" w:cs="Arial"/>
          <w:noProof/>
          <w:lang w:eastAsia="en-GB"/>
        </w:rPr>
        <w:drawing>
          <wp:inline distT="0" distB="0" distL="0" distR="0" wp14:anchorId="059898E2" wp14:editId="42776974">
            <wp:extent cx="5727700" cy="4403090"/>
            <wp:effectExtent l="0" t="0" r="0" b="3810"/>
            <wp:docPr id="1" name="Picture 1" descr="A picture contain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4403090"/>
                    </a:xfrm>
                    <a:prstGeom prst="rect">
                      <a:avLst/>
                    </a:prstGeom>
                  </pic:spPr>
                </pic:pic>
              </a:graphicData>
            </a:graphic>
          </wp:inline>
        </w:drawing>
      </w:r>
    </w:p>
    <w:p w14:paraId="15F75137" w14:textId="77777777" w:rsidR="00E30D39" w:rsidRPr="006156A4" w:rsidRDefault="00E30D39" w:rsidP="00F66A12">
      <w:pPr>
        <w:spacing w:line="276" w:lineRule="auto"/>
        <w:rPr>
          <w:rFonts w:ascii="Arial" w:hAnsi="Arial" w:cs="Arial"/>
        </w:rPr>
      </w:pPr>
    </w:p>
    <w:sectPr w:rsidR="00E30D39" w:rsidRPr="006156A4" w:rsidSect="004028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96"/>
    <w:rsid w:val="002300D8"/>
    <w:rsid w:val="003C57ED"/>
    <w:rsid w:val="003E2596"/>
    <w:rsid w:val="00402809"/>
    <w:rsid w:val="00537870"/>
    <w:rsid w:val="006156A4"/>
    <w:rsid w:val="00BD5D9D"/>
    <w:rsid w:val="00C308B3"/>
    <w:rsid w:val="00C77BCE"/>
    <w:rsid w:val="00DB3553"/>
    <w:rsid w:val="00DB7724"/>
    <w:rsid w:val="00E30D39"/>
    <w:rsid w:val="00F66A12"/>
    <w:rsid w:val="00F7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A37A38"/>
  <w15:chartTrackingRefBased/>
  <w15:docId w15:val="{F9AD465A-5E2C-9C49-BBB2-96A75BD3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259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596"/>
    <w:rPr>
      <w:rFonts w:ascii="Times New Roman" w:eastAsia="Times New Roman" w:hAnsi="Times New Roman" w:cs="Times New Roman"/>
      <w:b/>
      <w:bCs/>
      <w:sz w:val="36"/>
      <w:szCs w:val="36"/>
      <w:lang w:eastAsia="en-GB"/>
    </w:rPr>
  </w:style>
  <w:style w:type="paragraph" w:customStyle="1" w:styleId="news-meta">
    <w:name w:val="news-meta"/>
    <w:basedOn w:val="Normal"/>
    <w:rsid w:val="003E259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3E259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E2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078186">
      <w:bodyDiv w:val="1"/>
      <w:marLeft w:val="0"/>
      <w:marRight w:val="0"/>
      <w:marTop w:val="0"/>
      <w:marBottom w:val="0"/>
      <w:divBdr>
        <w:top w:val="none" w:sz="0" w:space="0" w:color="auto"/>
        <w:left w:val="none" w:sz="0" w:space="0" w:color="auto"/>
        <w:bottom w:val="none" w:sz="0" w:space="0" w:color="auto"/>
        <w:right w:val="none" w:sz="0" w:space="0" w:color="auto"/>
      </w:divBdr>
      <w:divsChild>
        <w:div w:id="148558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Howorth</dc:creator>
  <cp:keywords/>
  <dc:description/>
  <cp:lastModifiedBy>Geoff Howorth</cp:lastModifiedBy>
  <cp:revision>6</cp:revision>
  <dcterms:created xsi:type="dcterms:W3CDTF">2023-01-27T12:21:00Z</dcterms:created>
  <dcterms:modified xsi:type="dcterms:W3CDTF">2023-01-27T14:47:00Z</dcterms:modified>
</cp:coreProperties>
</file>